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6DFB" w14:textId="77777777" w:rsidR="00DE5138" w:rsidRPr="00065364" w:rsidRDefault="00DE5138" w:rsidP="00DE5138">
      <w:pPr>
        <w:spacing w:after="200" w:line="276" w:lineRule="auto"/>
        <w:jc w:val="both"/>
        <w:rPr>
          <w:rFonts w:asciiTheme="minorHAnsi" w:eastAsiaTheme="minorHAnsi" w:hAnsiTheme="minorHAnsi" w:cstheme="minorBidi"/>
          <w:sz w:val="22"/>
          <w:szCs w:val="22"/>
        </w:rPr>
      </w:pPr>
    </w:p>
    <w:p w14:paraId="19AAF07B" w14:textId="77777777" w:rsidR="00DE5138" w:rsidRPr="00065364" w:rsidRDefault="00DE5138" w:rsidP="00DE5138">
      <w:pPr>
        <w:spacing w:line="276" w:lineRule="auto"/>
        <w:jc w:val="both"/>
        <w:rPr>
          <w:rFonts w:eastAsiaTheme="minorHAnsi"/>
          <w:sz w:val="22"/>
          <w:szCs w:val="22"/>
        </w:rPr>
      </w:pPr>
    </w:p>
    <w:p w14:paraId="4DD85E4C" w14:textId="3D25DE0A" w:rsidR="00DE5138" w:rsidRPr="00861CE1" w:rsidRDefault="00814436" w:rsidP="00DE5138">
      <w:pPr>
        <w:spacing w:line="276" w:lineRule="auto"/>
        <w:jc w:val="both"/>
        <w:rPr>
          <w:rFonts w:eastAsiaTheme="minorHAnsi"/>
        </w:rPr>
      </w:pPr>
      <w:r>
        <w:rPr>
          <w:rFonts w:eastAsiaTheme="minorHAnsi"/>
        </w:rPr>
        <w:t>Riigikogu fraktsioonid</w:t>
      </w:r>
    </w:p>
    <w:p w14:paraId="00A66B9F" w14:textId="5CFD2C05" w:rsidR="00DE5138" w:rsidRPr="00861CE1" w:rsidRDefault="00DE5138" w:rsidP="00DE5138">
      <w:pPr>
        <w:spacing w:line="276" w:lineRule="auto"/>
        <w:ind w:left="6372"/>
        <w:jc w:val="both"/>
        <w:rPr>
          <w:rFonts w:eastAsiaTheme="minorHAnsi"/>
        </w:rPr>
      </w:pPr>
      <w:r>
        <w:rPr>
          <w:rFonts w:eastAsiaTheme="minorHAnsi"/>
        </w:rPr>
        <w:t>2</w:t>
      </w:r>
      <w:r w:rsidR="00814436">
        <w:rPr>
          <w:rFonts w:eastAsiaTheme="minorHAnsi"/>
        </w:rPr>
        <w:t>2</w:t>
      </w:r>
      <w:r w:rsidRPr="00861CE1">
        <w:rPr>
          <w:rFonts w:eastAsiaTheme="minorHAnsi"/>
        </w:rPr>
        <w:t>.0</w:t>
      </w:r>
      <w:r>
        <w:rPr>
          <w:rFonts w:eastAsiaTheme="minorHAnsi"/>
        </w:rPr>
        <w:t>3</w:t>
      </w:r>
      <w:r w:rsidRPr="00861CE1">
        <w:rPr>
          <w:rFonts w:eastAsiaTheme="minorHAnsi"/>
        </w:rPr>
        <w:t>.2024 nr 1-7/</w:t>
      </w:r>
      <w:r w:rsidR="00A77531">
        <w:rPr>
          <w:rFonts w:eastAsiaTheme="minorHAnsi"/>
        </w:rPr>
        <w:t>107</w:t>
      </w:r>
    </w:p>
    <w:p w14:paraId="0B7B565B" w14:textId="77777777" w:rsidR="00DE5138" w:rsidRPr="00861CE1" w:rsidRDefault="00DE5138" w:rsidP="00DE5138">
      <w:pPr>
        <w:spacing w:line="276" w:lineRule="auto"/>
        <w:jc w:val="both"/>
        <w:rPr>
          <w:rFonts w:eastAsiaTheme="minorHAnsi"/>
        </w:rPr>
      </w:pPr>
      <w:r w:rsidRPr="00861CE1">
        <w:rPr>
          <w:rFonts w:eastAsiaTheme="minorHAnsi"/>
        </w:rPr>
        <w:tab/>
      </w:r>
    </w:p>
    <w:p w14:paraId="15AC9F41" w14:textId="77777777" w:rsidR="00DE5138" w:rsidRPr="00861CE1" w:rsidRDefault="00DE5138" w:rsidP="00DE5138">
      <w:pPr>
        <w:spacing w:line="276" w:lineRule="auto"/>
        <w:jc w:val="both"/>
        <w:rPr>
          <w:rFonts w:eastAsiaTheme="minorHAnsi"/>
          <w:b/>
          <w:bCs/>
        </w:rPr>
      </w:pPr>
    </w:p>
    <w:p w14:paraId="4F185100" w14:textId="30D5D096" w:rsidR="000D0BA3" w:rsidRDefault="00DE5138" w:rsidP="00DE5138">
      <w:pPr>
        <w:spacing w:line="276" w:lineRule="auto"/>
        <w:jc w:val="both"/>
        <w:rPr>
          <w:rFonts w:eastAsiaTheme="minorHAnsi"/>
        </w:rPr>
      </w:pPr>
      <w:r w:rsidRPr="000D0BA3">
        <w:rPr>
          <w:rFonts w:eastAsiaTheme="minorHAnsi"/>
        </w:rPr>
        <w:t>Pöördumine</w:t>
      </w:r>
      <w:r w:rsidR="000D0BA3">
        <w:rPr>
          <w:rFonts w:eastAsiaTheme="minorHAnsi"/>
          <w:b/>
          <w:bCs/>
        </w:rPr>
        <w:t xml:space="preserve"> </w:t>
      </w:r>
      <w:r w:rsidR="000D0BA3" w:rsidRPr="000D0BA3">
        <w:rPr>
          <w:rFonts w:eastAsiaTheme="minorHAnsi"/>
        </w:rPr>
        <w:t>teemal</w:t>
      </w:r>
      <w:r w:rsidRPr="000D0BA3">
        <w:rPr>
          <w:rFonts w:eastAsiaTheme="minorHAnsi"/>
        </w:rPr>
        <w:t xml:space="preserve"> </w:t>
      </w:r>
      <w:r>
        <w:rPr>
          <w:rFonts w:eastAsiaTheme="minorHAnsi"/>
        </w:rPr>
        <w:t xml:space="preserve">kohalikele omavalitsustele </w:t>
      </w:r>
    </w:p>
    <w:p w14:paraId="520F8D81" w14:textId="77777777" w:rsidR="000D0BA3" w:rsidRDefault="00DE5138" w:rsidP="00DE5138">
      <w:pPr>
        <w:spacing w:line="276" w:lineRule="auto"/>
        <w:jc w:val="both"/>
        <w:rPr>
          <w:rFonts w:eastAsiaTheme="minorHAnsi"/>
        </w:rPr>
      </w:pPr>
      <w:r>
        <w:rPr>
          <w:rFonts w:eastAsiaTheme="minorHAnsi"/>
        </w:rPr>
        <w:t xml:space="preserve">pandud kohustused ja nende kulude </w:t>
      </w:r>
    </w:p>
    <w:p w14:paraId="1A663674" w14:textId="72E83A40" w:rsidR="00DE5138" w:rsidRPr="00861CE1" w:rsidRDefault="00DE5138" w:rsidP="00DE5138">
      <w:pPr>
        <w:spacing w:line="276" w:lineRule="auto"/>
        <w:jc w:val="both"/>
        <w:rPr>
          <w:rFonts w:eastAsiaTheme="minorHAnsi"/>
          <w:b/>
          <w:bCs/>
        </w:rPr>
      </w:pPr>
      <w:r>
        <w:rPr>
          <w:rFonts w:eastAsiaTheme="minorHAnsi"/>
        </w:rPr>
        <w:t>katmine riigieelarvest</w:t>
      </w:r>
    </w:p>
    <w:p w14:paraId="5E43B3F4" w14:textId="77777777" w:rsidR="00DE5138" w:rsidRDefault="00DE5138" w:rsidP="00DE5138">
      <w:pPr>
        <w:spacing w:line="276" w:lineRule="auto"/>
        <w:jc w:val="both"/>
        <w:rPr>
          <w:rFonts w:eastAsiaTheme="minorHAnsi"/>
        </w:rPr>
      </w:pPr>
    </w:p>
    <w:p w14:paraId="5934B37A" w14:textId="77777777" w:rsidR="000D0BA3" w:rsidRPr="00B0225B" w:rsidRDefault="000D0BA3" w:rsidP="00DE5138">
      <w:pPr>
        <w:spacing w:line="276" w:lineRule="auto"/>
        <w:jc w:val="both"/>
        <w:rPr>
          <w:rFonts w:eastAsiaTheme="minorHAnsi"/>
        </w:rPr>
      </w:pPr>
    </w:p>
    <w:p w14:paraId="665B757C" w14:textId="484E390B" w:rsidR="00DE5138" w:rsidRPr="00B0225B" w:rsidRDefault="00DE5138" w:rsidP="00DE5138">
      <w:pPr>
        <w:spacing w:line="276" w:lineRule="auto"/>
        <w:jc w:val="both"/>
      </w:pPr>
      <w:r w:rsidRPr="00B0225B">
        <w:rPr>
          <w:rFonts w:eastAsiaTheme="minorHAnsi"/>
        </w:rPr>
        <w:t xml:space="preserve">Eesti Linnade ja Valdade Liit saatis Haridus- ja Teadusministeeriumile 06.02.2024 pöördumise ja 14.03.2024 korduskirja teabenõude näol õpetaja palga alammäära osas. Soovisime muuhulgas vastust küsimusele, </w:t>
      </w:r>
      <w:bookmarkStart w:id="0" w:name="_Hlk161314547"/>
      <w:r w:rsidRPr="00B0225B">
        <w:t xml:space="preserve">kas seoses </w:t>
      </w:r>
      <w:r>
        <w:t xml:space="preserve">üldhariduskoolide </w:t>
      </w:r>
      <w:r w:rsidRPr="00B0225B">
        <w:t>õpetajate palga alammäära tõusuga 1803 eurolt 1820 euro</w:t>
      </w:r>
      <w:r>
        <w:t>le</w:t>
      </w:r>
      <w:r w:rsidRPr="00B0225B">
        <w:t xml:space="preserve"> arvestab valitsus lasteaiaõpetajate töötasu kasvuks omavalitsustele samuti täiendavad lisavahendid, sest omavalitsused on 2024. aasta eelarved kinnitanud ja valitsuse poolt tehtud otsused tähendavad kohalikele omavalitsustele täiendavaid rahalisi lisakohustusi.</w:t>
      </w:r>
    </w:p>
    <w:p w14:paraId="5DB71679" w14:textId="77777777" w:rsidR="00DE5138" w:rsidRPr="00B0225B" w:rsidRDefault="00DE5138" w:rsidP="00DE5138">
      <w:pPr>
        <w:spacing w:line="276" w:lineRule="auto"/>
        <w:jc w:val="both"/>
      </w:pPr>
    </w:p>
    <w:p w14:paraId="53E60688" w14:textId="42AC8013" w:rsidR="00DE5138" w:rsidRDefault="00DE5138" w:rsidP="00DE5138">
      <w:pPr>
        <w:pStyle w:val="Default"/>
        <w:spacing w:line="276" w:lineRule="auto"/>
        <w:jc w:val="both"/>
        <w:rPr>
          <w:color w:val="auto"/>
        </w:rPr>
      </w:pPr>
      <w:r w:rsidRPr="00B0225B">
        <w:t xml:space="preserve">Haridus- ja Teadusministeeriumi </w:t>
      </w:r>
      <w:r w:rsidR="006F6B8B">
        <w:t>19</w:t>
      </w:r>
      <w:r w:rsidRPr="00B0225B">
        <w:t>.03.2024 vastuskirjast</w:t>
      </w:r>
      <w:r w:rsidR="00FF45FE">
        <w:t xml:space="preserve"> (lisatud)</w:t>
      </w:r>
      <w:r w:rsidRPr="00B0225B">
        <w:t xml:space="preserve"> saime aga lugeda,</w:t>
      </w:r>
      <w:r w:rsidRPr="00B0225B">
        <w:rPr>
          <w:color w:val="auto"/>
        </w:rPr>
        <w:t xml:space="preserve"> et kohaliku omavalitsuse üksustele on </w:t>
      </w:r>
      <w:r>
        <w:rPr>
          <w:color w:val="auto"/>
        </w:rPr>
        <w:t>juba</w:t>
      </w:r>
      <w:r w:rsidR="00AC23B2">
        <w:rPr>
          <w:color w:val="auto"/>
        </w:rPr>
        <w:t xml:space="preserve"> </w:t>
      </w:r>
      <w:r>
        <w:rPr>
          <w:color w:val="auto"/>
        </w:rPr>
        <w:t xml:space="preserve">2024. aasta riigieelarve vastuvõtmisega </w:t>
      </w:r>
      <w:r w:rsidRPr="00B0225B">
        <w:rPr>
          <w:color w:val="auto"/>
        </w:rPr>
        <w:t>eraldatud miljon eurot lisatoetust koolieelsete lasteasutuste õpetajate palgatoetu</w:t>
      </w:r>
      <w:r>
        <w:rPr>
          <w:color w:val="auto"/>
        </w:rPr>
        <w:t xml:space="preserve">seks. </w:t>
      </w:r>
      <w:r w:rsidRPr="00B0225B">
        <w:rPr>
          <w:color w:val="auto"/>
        </w:rPr>
        <w:t>See tõus on 6,7% toetusest, samal ajal, kui õpetaja palga alammäär kasvab koos muudatustega kokku 4,1%.</w:t>
      </w:r>
      <w:bookmarkEnd w:id="0"/>
      <w:r w:rsidRPr="00B0225B">
        <w:rPr>
          <w:color w:val="auto"/>
        </w:rPr>
        <w:t xml:space="preserve"> </w:t>
      </w:r>
    </w:p>
    <w:p w14:paraId="14C79B76" w14:textId="33AEA776" w:rsidR="00DE5138" w:rsidRPr="00B0225B" w:rsidRDefault="00DE5138" w:rsidP="00DE5138">
      <w:pPr>
        <w:pStyle w:val="Normaallaadveeb"/>
        <w:spacing w:before="120" w:beforeAutospacing="0" w:after="0" w:afterAutospacing="0" w:line="276" w:lineRule="auto"/>
        <w:jc w:val="both"/>
        <w:rPr>
          <w:rFonts w:ascii="Times New Roman" w:hAnsi="Times New Roman" w:cs="Times New Roman"/>
          <w:color w:val="202020"/>
        </w:rPr>
      </w:pPr>
      <w:r w:rsidRPr="00B0225B">
        <w:rPr>
          <w:rFonts w:ascii="Times New Roman" w:hAnsi="Times New Roman" w:cs="Times New Roman"/>
          <w:color w:val="202020"/>
        </w:rPr>
        <w:t xml:space="preserve">Me ei saa nõustuda Haridus- ja Teadusministeeriumi vastusega, </w:t>
      </w:r>
      <w:r w:rsidRPr="00BB4162">
        <w:rPr>
          <w:rFonts w:ascii="Times New Roman" w:hAnsi="Times New Roman" w:cs="Times New Roman"/>
          <w:color w:val="202020"/>
        </w:rPr>
        <w:t xml:space="preserve">et </w:t>
      </w:r>
      <w:r w:rsidR="00BB4162" w:rsidRPr="00BB4162">
        <w:rPr>
          <w:rFonts w:ascii="Times New Roman" w:hAnsi="Times New Roman" w:cs="Times New Roman"/>
          <w:color w:val="202020"/>
        </w:rPr>
        <w:t>omavalitsuste</w:t>
      </w:r>
      <w:r w:rsidRPr="00BB4162">
        <w:rPr>
          <w:rFonts w:ascii="Times New Roman" w:hAnsi="Times New Roman" w:cs="Times New Roman"/>
          <w:color w:val="FF0000"/>
        </w:rPr>
        <w:t xml:space="preserve"> </w:t>
      </w:r>
      <w:r w:rsidRPr="00BB4162">
        <w:rPr>
          <w:rFonts w:ascii="Times New Roman" w:hAnsi="Times New Roman" w:cs="Times New Roman"/>
          <w:color w:val="202020"/>
        </w:rPr>
        <w:t>eel</w:t>
      </w:r>
      <w:r w:rsidRPr="00BB4162">
        <w:rPr>
          <w:rFonts w:ascii="Times New Roman" w:hAnsi="Times New Roman" w:cs="Times New Roman"/>
        </w:rPr>
        <w:t>arve</w:t>
      </w:r>
      <w:r w:rsidR="00665ED7" w:rsidRPr="00BB4162">
        <w:rPr>
          <w:rFonts w:ascii="Times New Roman" w:hAnsi="Times New Roman" w:cs="Times New Roman"/>
        </w:rPr>
        <w:t>te</w:t>
      </w:r>
      <w:r w:rsidRPr="00BB4162">
        <w:rPr>
          <w:rFonts w:ascii="Times New Roman" w:hAnsi="Times New Roman" w:cs="Times New Roman"/>
          <w:color w:val="202020"/>
        </w:rPr>
        <w:t>s on arvestatud</w:t>
      </w:r>
      <w:r w:rsidRPr="00B0225B">
        <w:rPr>
          <w:rFonts w:ascii="Times New Roman" w:hAnsi="Times New Roman" w:cs="Times New Roman"/>
          <w:color w:val="202020"/>
        </w:rPr>
        <w:t xml:space="preserve"> lasteaiaõpetajate palgatoetuseks</w:t>
      </w:r>
      <w:r>
        <w:rPr>
          <w:rFonts w:ascii="Times New Roman" w:hAnsi="Times New Roman" w:cs="Times New Roman"/>
          <w:color w:val="202020"/>
        </w:rPr>
        <w:t xml:space="preserve"> </w:t>
      </w:r>
      <w:r w:rsidRPr="00B0225B">
        <w:rPr>
          <w:rFonts w:ascii="Times New Roman" w:hAnsi="Times New Roman" w:cs="Times New Roman"/>
          <w:color w:val="202020"/>
        </w:rPr>
        <w:t>juba 1 mln eurot, sest see kavandati eelarvesse lähtudes alammäära kasvust 1749 eurolt 1803 eurole</w:t>
      </w:r>
      <w:r>
        <w:rPr>
          <w:rFonts w:ascii="Times New Roman" w:hAnsi="Times New Roman" w:cs="Times New Roman"/>
          <w:color w:val="202020"/>
        </w:rPr>
        <w:t xml:space="preserve">, mis on </w:t>
      </w:r>
      <w:r w:rsidRPr="00B0225B">
        <w:rPr>
          <w:rFonts w:ascii="Times New Roman" w:hAnsi="Times New Roman" w:cs="Times New Roman"/>
          <w:color w:val="202020"/>
        </w:rPr>
        <w:t>3,1 protsenti.</w:t>
      </w:r>
    </w:p>
    <w:p w14:paraId="48A3BF0E" w14:textId="77777777" w:rsidR="00DE5138" w:rsidRPr="00B0225B" w:rsidRDefault="00DE5138" w:rsidP="00DE5138">
      <w:pPr>
        <w:pStyle w:val="Default"/>
        <w:spacing w:line="276" w:lineRule="auto"/>
        <w:jc w:val="both"/>
      </w:pPr>
    </w:p>
    <w:p w14:paraId="4CE556F9" w14:textId="5AAA3355" w:rsidR="00DE5138" w:rsidRDefault="00DE5138" w:rsidP="00DE5138">
      <w:pPr>
        <w:pStyle w:val="Default"/>
        <w:spacing w:line="276" w:lineRule="auto"/>
        <w:jc w:val="both"/>
      </w:pPr>
      <w:r>
        <w:rPr>
          <w:color w:val="auto"/>
        </w:rPr>
        <w:t>K</w:t>
      </w:r>
      <w:r w:rsidRPr="00B0225B">
        <w:t xml:space="preserve">ohalikud omavalitsused ei ole rahul olukorraga, kus neil tuleb tagasiulatuvalt 1. jaanuarist tagada </w:t>
      </w:r>
      <w:r>
        <w:t>nii üldhariduskoolide kui ka lasteaiaõpetajatele</w:t>
      </w:r>
      <w:r w:rsidRPr="00B0225B">
        <w:t xml:space="preserve"> töötasu alammäär nii</w:t>
      </w:r>
      <w:r>
        <w:t xml:space="preserve"> </w:t>
      </w:r>
      <w:r w:rsidRPr="00B0225B">
        <w:t xml:space="preserve">1803 eurot (alammäär kehtestatud valitsuse otsusega 21.12.2023 ) </w:t>
      </w:r>
      <w:r w:rsidR="00A06BB4">
        <w:t>ja</w:t>
      </w:r>
      <w:r w:rsidRPr="00B0225B">
        <w:t xml:space="preserve"> ka täiendav alammäära kasv 1820 eurot, mille aluseks olev määrus ei ole isegi veel valitsuses kinnitatud. Kohalike omavalitsuste eelarvetesse ei ole </w:t>
      </w:r>
      <w:r>
        <w:t>senini jõudnud</w:t>
      </w:r>
      <w:r w:rsidRPr="00B0225B">
        <w:t xml:space="preserve"> ca 9,3 miljonit eurot</w:t>
      </w:r>
      <w:r>
        <w:t xml:space="preserve"> üldhariduskoolide õpetajate tööjõukulude katmiseks. Kuna </w:t>
      </w:r>
      <w:r w:rsidR="00714306">
        <w:t>R</w:t>
      </w:r>
      <w:r>
        <w:t>iigikogu hakkab riigieelarve muudatusi alles arutama, siis on oht, et kõikidel omavalitsustel ei pruugi olla võimekust kuni riigieelarve vastuvõtmiseni ja omavalitsustele neile pandud kohustuste täitmiseks raha eraldamiseni õpetajatele töötasu kõrgemas alammääras välja maksta.</w:t>
      </w:r>
    </w:p>
    <w:p w14:paraId="154674F6" w14:textId="77777777" w:rsidR="00DE5138" w:rsidRDefault="00DE5138" w:rsidP="00DE5138">
      <w:pPr>
        <w:pStyle w:val="Default"/>
        <w:spacing w:line="276" w:lineRule="auto"/>
        <w:jc w:val="both"/>
      </w:pPr>
    </w:p>
    <w:p w14:paraId="4B01C76D" w14:textId="647B94C5" w:rsidR="00DE5138" w:rsidRDefault="00DE5138" w:rsidP="00DE5138">
      <w:pPr>
        <w:spacing w:line="276" w:lineRule="auto"/>
        <w:jc w:val="both"/>
      </w:pPr>
      <w:r>
        <w:t>Oleme korduvalt juhtinud Haridus- ja Teadusministeeriumi tähelepanu asjaolule, et ü</w:t>
      </w:r>
      <w:r w:rsidRPr="00B0225B">
        <w:t xml:space="preserve">ldhariduskoolide õpetajate palgakasvuga kaasneb palgakasvu ootus ka teistel kohalike omavalitsuste hariduse ja muude valdkondade töötajatel. Eeskätt lasteaiaõpetajatel, kelle töötasu on seotud kooliõpetajate töötasudega, millest otseselt sõltub riigilt kohalikele </w:t>
      </w:r>
      <w:r w:rsidRPr="00B0225B">
        <w:lastRenderedPageBreak/>
        <w:t>omavalitsustele makstav lasteaiaõpetajate palgatoetus</w:t>
      </w:r>
      <w:r w:rsidR="009932E0">
        <w:t>,</w:t>
      </w:r>
      <w:r>
        <w:t xml:space="preserve"> aga ka tugispetsialistidele, kellele tuleb maksta põhikooli-</w:t>
      </w:r>
      <w:r w:rsidR="00163599">
        <w:t xml:space="preserve"> </w:t>
      </w:r>
      <w:r>
        <w:t xml:space="preserve">ja gümnaasiumseadusest tulenevalt vähemalt üldhariduskooli õpetaja töötasu alammäära, kui soovitakse riigieelarvelist tegevuskulutoetust kasutada. Samuti on paljud omavalitsused sidunud huvihariduse õpetajate palgatoetuse üldhariduskooli õpetaja töötasu alammääraga enne seda, kui otsustati õpetaja töötasu alammäära kasvatada 1820 eurole. </w:t>
      </w:r>
    </w:p>
    <w:p w14:paraId="1E4C7412" w14:textId="77777777" w:rsidR="00DE5138" w:rsidRDefault="00DE5138" w:rsidP="00DE5138">
      <w:pPr>
        <w:spacing w:line="276" w:lineRule="auto"/>
        <w:jc w:val="both"/>
      </w:pPr>
    </w:p>
    <w:p w14:paraId="760D9759" w14:textId="723E3DBB" w:rsidR="00DE5138" w:rsidRPr="00B0225B" w:rsidRDefault="00DE5138" w:rsidP="00DE5138">
      <w:pPr>
        <w:spacing w:line="276" w:lineRule="auto"/>
        <w:jc w:val="both"/>
      </w:pPr>
      <w:r w:rsidRPr="00B0225B">
        <w:t>Kuna üldhariduskooli õpetaja töötasu alammäära soovitakse suurendada p</w:t>
      </w:r>
      <w:r w:rsidR="00F0601C">
        <w:t>eale</w:t>
      </w:r>
      <w:r w:rsidRPr="00B0225B">
        <w:t xml:space="preserve"> seda</w:t>
      </w:r>
      <w:r w:rsidR="00A26E37">
        <w:t>,</w:t>
      </w:r>
      <w:r>
        <w:t xml:space="preserve"> </w:t>
      </w:r>
      <w:r w:rsidRPr="00B0225B">
        <w:t>kui eelarve on vastu võetud ja õpetajate töötasu alammäär on õiguslikult seotud nii lasteaiaõpetajate kui ka tugispetsialistide töötasude alammääradega, siis on tekitatud omavalitsustele täiendavaid kulusid 2024.</w:t>
      </w:r>
      <w:r>
        <w:t xml:space="preserve"> </w:t>
      </w:r>
      <w:r w:rsidRPr="00B0225B">
        <w:t xml:space="preserve">aastaks. </w:t>
      </w:r>
      <w:r w:rsidRPr="00B0225B">
        <w:rPr>
          <w:rFonts w:eastAsiaTheme="minorHAnsi"/>
        </w:rPr>
        <w:t>Kohaliku omavalitsuse üksuse finantsjuhtimise seaduse § 25 kohaselt, kui pärast kohaliku omavalitsuse üksuse eelarveaasta algust kehtestab Riigikogu või Vabariigi Valitsus õigusakte, mille alusel jooksval eelarveaastal kohaliku omavalitsuse üksuse eelarve sissetulekud vähenevad või väljaminekud suurenevad, hüvitab riik õigusakti mõjud samas ulatuses või vähendab proportsionaalselt kohaliku omavalitsuse üksusele pandud kohustusi. Kohalikele omavalitsustele on vajalik täiendavate rahaliste vahendite eraldamine katmaks kulusid, mida toob endaga kaasa õpetajate palga alammäära tõus.</w:t>
      </w:r>
      <w:r>
        <w:rPr>
          <w:rFonts w:eastAsiaTheme="minorHAnsi"/>
        </w:rPr>
        <w:t xml:space="preserve"> Eesti Linnade ja </w:t>
      </w:r>
      <w:r w:rsidR="009C24B1">
        <w:rPr>
          <w:rFonts w:eastAsiaTheme="minorHAnsi"/>
        </w:rPr>
        <w:t>V</w:t>
      </w:r>
      <w:r>
        <w:rPr>
          <w:rFonts w:eastAsiaTheme="minorHAnsi"/>
        </w:rPr>
        <w:t>aldade Liidu</w:t>
      </w:r>
      <w:r w:rsidR="00C175F0">
        <w:rPr>
          <w:rFonts w:eastAsiaTheme="minorHAnsi"/>
        </w:rPr>
        <w:t xml:space="preserve"> poolt </w:t>
      </w:r>
      <w:r>
        <w:rPr>
          <w:rFonts w:eastAsiaTheme="minorHAnsi"/>
        </w:rPr>
        <w:t xml:space="preserve">koondatud arvestuste alusel on lasteaiaõpetajate ja tugispetsialistide lisakulu katmiseks vajalik vähemalt 2,2 miljonit eurot. </w:t>
      </w:r>
    </w:p>
    <w:p w14:paraId="3F4C7E8E" w14:textId="5524210B" w:rsidR="00DE5138" w:rsidRDefault="00DE5138" w:rsidP="00DE5138">
      <w:pPr>
        <w:pStyle w:val="Normaallaadveeb"/>
        <w:spacing w:before="120" w:beforeAutospacing="0" w:after="0" w:afterAutospacing="0" w:line="276" w:lineRule="auto"/>
        <w:jc w:val="both"/>
        <w:rPr>
          <w:rFonts w:ascii="Times New Roman" w:hAnsi="Times New Roman" w:cs="Times New Roman"/>
          <w:color w:val="202020"/>
        </w:rPr>
      </w:pPr>
      <w:r w:rsidRPr="00B0225B">
        <w:rPr>
          <w:rFonts w:ascii="Times New Roman" w:hAnsi="Times New Roman" w:cs="Times New Roman"/>
          <w:color w:val="202020"/>
        </w:rPr>
        <w:t xml:space="preserve">Palume tagada kohalikele omavalitsustele üldhariduskoolide õpetajate töötasu lubatud mahus </w:t>
      </w:r>
      <w:r>
        <w:rPr>
          <w:rFonts w:ascii="Times New Roman" w:hAnsi="Times New Roman" w:cs="Times New Roman"/>
          <w:color w:val="202020"/>
        </w:rPr>
        <w:t xml:space="preserve">kiiremas korras </w:t>
      </w:r>
      <w:r w:rsidRPr="00B0225B">
        <w:rPr>
          <w:rFonts w:ascii="Times New Roman" w:hAnsi="Times New Roman" w:cs="Times New Roman"/>
          <w:color w:val="202020"/>
        </w:rPr>
        <w:t xml:space="preserve">ning </w:t>
      </w:r>
      <w:r>
        <w:rPr>
          <w:rFonts w:ascii="Times New Roman" w:hAnsi="Times New Roman" w:cs="Times New Roman"/>
          <w:color w:val="202020"/>
        </w:rPr>
        <w:t xml:space="preserve">lisaeelarves </w:t>
      </w:r>
      <w:r w:rsidRPr="00B0225B">
        <w:rPr>
          <w:rFonts w:ascii="Times New Roman" w:hAnsi="Times New Roman" w:cs="Times New Roman"/>
          <w:color w:val="202020"/>
        </w:rPr>
        <w:t>kavandada omavalitsustele täiendava</w:t>
      </w:r>
      <w:r>
        <w:rPr>
          <w:rFonts w:ascii="Times New Roman" w:hAnsi="Times New Roman" w:cs="Times New Roman"/>
          <w:color w:val="202020"/>
        </w:rPr>
        <w:t>t toetust la</w:t>
      </w:r>
      <w:r w:rsidRPr="00B0225B">
        <w:rPr>
          <w:rFonts w:ascii="Times New Roman" w:hAnsi="Times New Roman" w:cs="Times New Roman"/>
          <w:color w:val="202020"/>
        </w:rPr>
        <w:t>steaiaõpetajate ja tugispetsialistide töötasu alammäära tagamiseks</w:t>
      </w:r>
      <w:r w:rsidR="004E3D82">
        <w:rPr>
          <w:rFonts w:ascii="Times New Roman" w:hAnsi="Times New Roman" w:cs="Times New Roman"/>
          <w:color w:val="202020"/>
        </w:rPr>
        <w:t xml:space="preserve">. </w:t>
      </w:r>
    </w:p>
    <w:p w14:paraId="08A88065" w14:textId="54CE572B" w:rsidR="00DD192E" w:rsidRPr="00B0225B" w:rsidRDefault="00DD192E" w:rsidP="00DE5138">
      <w:pPr>
        <w:pStyle w:val="Normaallaadveeb"/>
        <w:spacing w:before="120" w:beforeAutospacing="0" w:after="0" w:afterAutospacing="0" w:line="276" w:lineRule="auto"/>
        <w:jc w:val="both"/>
        <w:rPr>
          <w:rFonts w:ascii="Times New Roman" w:hAnsi="Times New Roman" w:cs="Times New Roman"/>
          <w:color w:val="202020"/>
        </w:rPr>
      </w:pPr>
      <w:r>
        <w:rPr>
          <w:rFonts w:ascii="Times New Roman" w:hAnsi="Times New Roman"/>
        </w:rPr>
        <w:t xml:space="preserve">Ühtlasi juhime </w:t>
      </w:r>
      <w:r w:rsidRPr="00435540">
        <w:rPr>
          <w:rFonts w:ascii="Times New Roman" w:hAnsi="Times New Roman"/>
        </w:rPr>
        <w:t>tähelepanu, et RE ja RES läbirääkimistel on viimasel viiel aastal omavalitsuste ettepanek olnud, et 2017. aastal Vabariigi Valitsuse poolt algatatud mee</w:t>
      </w:r>
      <w:r w:rsidR="002E3BED">
        <w:rPr>
          <w:rFonts w:ascii="Times New Roman" w:hAnsi="Times New Roman"/>
        </w:rPr>
        <w:t>tme raames</w:t>
      </w:r>
      <w:r w:rsidRPr="00435540">
        <w:rPr>
          <w:rFonts w:ascii="Times New Roman" w:hAnsi="Times New Roman"/>
        </w:rPr>
        <w:t xml:space="preserve"> </w:t>
      </w:r>
      <w:r w:rsidR="002E3BED" w:rsidRPr="00435540">
        <w:rPr>
          <w:rFonts w:ascii="Times New Roman" w:hAnsi="Times New Roman"/>
        </w:rPr>
        <w:t>on</w:t>
      </w:r>
      <w:r w:rsidR="002E3BED" w:rsidRPr="00435540">
        <w:rPr>
          <w:rFonts w:ascii="Times New Roman" w:hAnsi="Times New Roman"/>
        </w:rPr>
        <w:t xml:space="preserve"> </w:t>
      </w:r>
      <w:r w:rsidRPr="00435540">
        <w:rPr>
          <w:rFonts w:ascii="Times New Roman" w:hAnsi="Times New Roman"/>
        </w:rPr>
        <w:t>lasteaiaõpetajate tööjõukulude kasvatamiseks ja ühtlustamiseks vajalik tõsta kohalike omavalitsuste tulubaasi omavalitsustega kokku lepitud ja õiglastel alustel.</w:t>
      </w:r>
    </w:p>
    <w:p w14:paraId="749FD1C5" w14:textId="77777777" w:rsidR="00DE5138" w:rsidRDefault="00DE5138" w:rsidP="00DE5138">
      <w:pPr>
        <w:spacing w:line="276" w:lineRule="auto"/>
        <w:jc w:val="both"/>
        <w:rPr>
          <w:rFonts w:eastAsiaTheme="minorHAnsi"/>
        </w:rPr>
      </w:pPr>
    </w:p>
    <w:p w14:paraId="323F6EA6" w14:textId="77777777" w:rsidR="00DE5138" w:rsidRPr="00861CE1" w:rsidRDefault="00DE5138" w:rsidP="00DE5138">
      <w:pPr>
        <w:spacing w:line="276" w:lineRule="auto"/>
        <w:jc w:val="both"/>
        <w:rPr>
          <w:rFonts w:eastAsiaTheme="minorHAnsi"/>
        </w:rPr>
      </w:pPr>
      <w:r w:rsidRPr="00861CE1">
        <w:rPr>
          <w:rFonts w:eastAsiaTheme="minorHAnsi"/>
        </w:rPr>
        <w:t>Lugupidamisega</w:t>
      </w:r>
    </w:p>
    <w:p w14:paraId="4684A85A" w14:textId="77777777" w:rsidR="00DE5138" w:rsidRPr="00861CE1" w:rsidRDefault="00DE5138" w:rsidP="00DE5138">
      <w:pPr>
        <w:spacing w:line="276" w:lineRule="auto"/>
        <w:jc w:val="both"/>
        <w:rPr>
          <w:rFonts w:eastAsiaTheme="minorHAnsi"/>
        </w:rPr>
      </w:pPr>
    </w:p>
    <w:p w14:paraId="6A3B5A90" w14:textId="77777777" w:rsidR="00DE5138" w:rsidRPr="00861CE1" w:rsidRDefault="00DE5138" w:rsidP="00E35D34">
      <w:pPr>
        <w:jc w:val="both"/>
        <w:rPr>
          <w:rFonts w:eastAsiaTheme="minorHAnsi"/>
        </w:rPr>
      </w:pPr>
      <w:r w:rsidRPr="00861CE1">
        <w:rPr>
          <w:rFonts w:eastAsiaTheme="minorHAnsi"/>
        </w:rPr>
        <w:t>/allkirjastatud digitaalselt/</w:t>
      </w:r>
    </w:p>
    <w:p w14:paraId="020E264D" w14:textId="77777777" w:rsidR="00DE5138" w:rsidRPr="00861CE1" w:rsidRDefault="00DE5138" w:rsidP="00E35D34">
      <w:pPr>
        <w:jc w:val="both"/>
        <w:rPr>
          <w:rFonts w:eastAsiaTheme="minorHAnsi"/>
        </w:rPr>
      </w:pPr>
      <w:r w:rsidRPr="00861CE1">
        <w:rPr>
          <w:rFonts w:eastAsiaTheme="minorHAnsi"/>
        </w:rPr>
        <w:t>Veikko Luhalaid</w:t>
      </w:r>
    </w:p>
    <w:p w14:paraId="73DFFF3B" w14:textId="77777777" w:rsidR="00DE5138" w:rsidRPr="00861CE1" w:rsidRDefault="00DE5138" w:rsidP="00E35D34">
      <w:pPr>
        <w:jc w:val="both"/>
        <w:rPr>
          <w:rFonts w:eastAsiaTheme="minorHAnsi"/>
        </w:rPr>
      </w:pPr>
      <w:r w:rsidRPr="00861CE1">
        <w:rPr>
          <w:rFonts w:eastAsiaTheme="minorHAnsi"/>
        </w:rPr>
        <w:t>tegevdirektor</w:t>
      </w:r>
    </w:p>
    <w:p w14:paraId="734F8187" w14:textId="77777777" w:rsidR="00DE5138" w:rsidRPr="00861CE1" w:rsidRDefault="00DE5138" w:rsidP="00E35D34">
      <w:pPr>
        <w:jc w:val="both"/>
        <w:rPr>
          <w:rFonts w:eastAsiaTheme="minorHAnsi"/>
        </w:rPr>
      </w:pPr>
      <w:r w:rsidRPr="00861CE1">
        <w:rPr>
          <w:rFonts w:eastAsiaTheme="minorHAnsi"/>
        </w:rPr>
        <w:t>Eesti Linnade ja Valdade Liit</w:t>
      </w:r>
    </w:p>
    <w:p w14:paraId="4C291BFE" w14:textId="77777777" w:rsidR="00DE5138" w:rsidRDefault="00DE5138" w:rsidP="00DE5138">
      <w:pPr>
        <w:spacing w:line="276" w:lineRule="auto"/>
        <w:jc w:val="both"/>
      </w:pPr>
    </w:p>
    <w:p w14:paraId="54C3A7BE" w14:textId="77777777" w:rsidR="00DE5138" w:rsidRDefault="00DE5138" w:rsidP="00DE5138">
      <w:pPr>
        <w:spacing w:line="276" w:lineRule="auto"/>
        <w:jc w:val="both"/>
      </w:pPr>
    </w:p>
    <w:p w14:paraId="31A1942C" w14:textId="77777777" w:rsidR="00DE5138" w:rsidRDefault="00DE5138" w:rsidP="00DE5138">
      <w:pPr>
        <w:spacing w:line="276" w:lineRule="auto"/>
        <w:jc w:val="both"/>
      </w:pPr>
    </w:p>
    <w:p w14:paraId="1C0ED14F" w14:textId="77777777" w:rsidR="00EB7374" w:rsidRDefault="00EB7374" w:rsidP="00DE5138">
      <w:pPr>
        <w:spacing w:line="276" w:lineRule="auto"/>
        <w:jc w:val="both"/>
      </w:pPr>
    </w:p>
    <w:p w14:paraId="0176A7D9" w14:textId="77777777" w:rsidR="00EB7374" w:rsidRDefault="00EB7374" w:rsidP="00DE5138">
      <w:pPr>
        <w:spacing w:line="276" w:lineRule="auto"/>
        <w:jc w:val="both"/>
      </w:pPr>
    </w:p>
    <w:p w14:paraId="1EBE20C5" w14:textId="77777777" w:rsidR="00DE5138" w:rsidRDefault="00DE5138" w:rsidP="00DE5138">
      <w:pPr>
        <w:spacing w:line="276" w:lineRule="auto"/>
        <w:jc w:val="both"/>
      </w:pPr>
      <w:r>
        <w:t>Koopia: Haridus- ja Teadusministeerium</w:t>
      </w:r>
    </w:p>
    <w:p w14:paraId="7EFBF5A9" w14:textId="77777777" w:rsidR="00DE5138" w:rsidRDefault="00DE5138" w:rsidP="00DE5138">
      <w:pPr>
        <w:spacing w:line="276" w:lineRule="auto"/>
        <w:jc w:val="both"/>
      </w:pPr>
      <w:r>
        <w:tab/>
        <w:t xml:space="preserve">  Rahandusministeerium</w:t>
      </w:r>
    </w:p>
    <w:p w14:paraId="230C5B44" w14:textId="77777777" w:rsidR="00DE5138" w:rsidRDefault="00DE5138" w:rsidP="00DE5138">
      <w:pPr>
        <w:spacing w:line="276" w:lineRule="auto"/>
        <w:jc w:val="both"/>
      </w:pPr>
      <w:r>
        <w:tab/>
        <w:t xml:space="preserve">  Regionaal- ja Põllumajandusministeerium</w:t>
      </w:r>
    </w:p>
    <w:p w14:paraId="2C1617BF" w14:textId="77777777" w:rsidR="00DE5138" w:rsidRDefault="00DE5138" w:rsidP="00DE5138">
      <w:pPr>
        <w:spacing w:line="276" w:lineRule="auto"/>
        <w:jc w:val="both"/>
      </w:pPr>
      <w:r>
        <w:tab/>
        <w:t xml:space="preserve">  Riigikontroll</w:t>
      </w:r>
    </w:p>
    <w:p w14:paraId="6699BE45" w14:textId="56353A70" w:rsidR="00DE5138" w:rsidRDefault="00DE5138" w:rsidP="00DE5138">
      <w:pPr>
        <w:spacing w:line="276" w:lineRule="auto"/>
        <w:jc w:val="both"/>
      </w:pPr>
      <w:r>
        <w:tab/>
        <w:t xml:space="preserve">  </w:t>
      </w:r>
      <w:r w:rsidR="004E3D82">
        <w:t>Riigikogu rahanduskomisjon</w:t>
      </w:r>
    </w:p>
    <w:p w14:paraId="57244BB8" w14:textId="00C6AFDD" w:rsidR="0049496E" w:rsidRPr="00DE5138" w:rsidRDefault="004E3D82" w:rsidP="00FF53DB">
      <w:pPr>
        <w:spacing w:line="276" w:lineRule="auto"/>
        <w:jc w:val="both"/>
      </w:pPr>
      <w:r>
        <w:tab/>
        <w:t xml:space="preserve">  </w:t>
      </w:r>
      <w:r w:rsidR="00FF53DB">
        <w:t>Vabariigi Valitsus</w:t>
      </w:r>
    </w:p>
    <w:sectPr w:rsidR="0049496E" w:rsidRPr="00DE5138" w:rsidSect="004A6C1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391F2" w14:textId="77777777" w:rsidR="004A6C19" w:rsidRDefault="004A6C19" w:rsidP="00CC6F01">
      <w:r>
        <w:separator/>
      </w:r>
    </w:p>
  </w:endnote>
  <w:endnote w:type="continuationSeparator" w:id="0">
    <w:p w14:paraId="44954101" w14:textId="77777777" w:rsidR="004A6C19" w:rsidRDefault="004A6C19" w:rsidP="00CC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3CA0" w14:textId="77777777" w:rsidR="00255A8F" w:rsidRDefault="00255A8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46166" w14:textId="77777777" w:rsidR="00255A8F" w:rsidRDefault="00255A8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9755" w14:textId="77777777" w:rsidR="00CC6F01" w:rsidRDefault="00CC6F01" w:rsidP="00CC6F01">
    <w:pPr>
      <w:pStyle w:val="Jalus"/>
      <w:rPr>
        <w:rFonts w:ascii="Calibri" w:hAnsi="Calibri" w:cs="Calibri"/>
        <w:color w:val="3B9CCD"/>
        <w:sz w:val="18"/>
        <w:szCs w:val="18"/>
      </w:rPr>
    </w:pPr>
    <w:r>
      <w:rPr>
        <w:rFonts w:ascii="Calibri" w:hAnsi="Calibri" w:cs="Calibri"/>
        <w:color w:val="3B9CCD"/>
        <w:sz w:val="18"/>
        <w:szCs w:val="18"/>
      </w:rPr>
      <w:t>_____________________________________________________________________________________________________</w:t>
    </w:r>
  </w:p>
  <w:p w14:paraId="2FB26668" w14:textId="77777777" w:rsidR="00CC6F01" w:rsidRPr="00B35229" w:rsidRDefault="00A851FB" w:rsidP="00CC6F01">
    <w:pPr>
      <w:pStyle w:val="Jalus"/>
      <w:rPr>
        <w:rFonts w:ascii="Calibri" w:hAnsi="Calibri" w:cs="Calibri"/>
        <w:color w:val="3B9CCD"/>
        <w:sz w:val="18"/>
        <w:szCs w:val="18"/>
      </w:rPr>
    </w:pPr>
    <w:r>
      <w:rPr>
        <w:rFonts w:ascii="Calibri" w:hAnsi="Calibri" w:cs="Calibri"/>
        <w:color w:val="3B9CCD"/>
        <w:sz w:val="18"/>
        <w:szCs w:val="18"/>
      </w:rPr>
      <w:t>Lõkke 4</w:t>
    </w:r>
    <w:r w:rsidR="004B4032">
      <w:rPr>
        <w:rFonts w:ascii="Calibri" w:hAnsi="Calibri" w:cs="Calibri"/>
        <w:color w:val="3B9CCD"/>
        <w:sz w:val="18"/>
        <w:szCs w:val="18"/>
      </w:rPr>
      <w:tab/>
      <w:t xml:space="preserve"> </w:t>
    </w:r>
    <w:r w:rsidR="003F07CD">
      <w:rPr>
        <w:rFonts w:ascii="Calibri" w:hAnsi="Calibri" w:cs="Calibri"/>
        <w:color w:val="3B9CCD"/>
        <w:sz w:val="18"/>
        <w:szCs w:val="18"/>
      </w:rPr>
      <w:t xml:space="preserve">           </w:t>
    </w:r>
    <w:r w:rsidR="004B4032">
      <w:rPr>
        <w:rFonts w:ascii="Calibri" w:hAnsi="Calibri" w:cs="Calibri"/>
        <w:color w:val="3B9CCD"/>
        <w:sz w:val="18"/>
        <w:szCs w:val="18"/>
      </w:rPr>
      <w:t xml:space="preserve">                                               </w:t>
    </w:r>
    <w:r>
      <w:rPr>
        <w:rFonts w:ascii="Calibri" w:hAnsi="Calibri" w:cs="Calibri"/>
        <w:color w:val="3B9CCD"/>
        <w:sz w:val="18"/>
        <w:szCs w:val="18"/>
      </w:rPr>
      <w:t xml:space="preserve">                 </w:t>
    </w:r>
    <w:r w:rsidR="00CC6F01" w:rsidRPr="00B35229">
      <w:rPr>
        <w:rFonts w:ascii="Calibri" w:hAnsi="Calibri" w:cs="Calibri"/>
        <w:color w:val="3B9CCD"/>
        <w:sz w:val="18"/>
        <w:szCs w:val="18"/>
      </w:rPr>
      <w:t xml:space="preserve">Reg.nr 80185947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CC6F01" w:rsidRPr="00B35229">
      <w:rPr>
        <w:rFonts w:ascii="Calibri" w:hAnsi="Calibri" w:cs="Calibri"/>
        <w:color w:val="3B9CCD"/>
        <w:sz w:val="18"/>
        <w:szCs w:val="18"/>
      </w:rPr>
      <w:t xml:space="preserve">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3E6A0F">
      <w:rPr>
        <w:rFonts w:ascii="Calibri" w:hAnsi="Calibri" w:cs="Calibri"/>
        <w:color w:val="3B9CCD"/>
        <w:sz w:val="18"/>
        <w:szCs w:val="18"/>
      </w:rPr>
      <w:t xml:space="preserve">              </w:t>
    </w:r>
    <w:r w:rsidR="002A3A29">
      <w:rPr>
        <w:rFonts w:ascii="Calibri" w:hAnsi="Calibri" w:cs="Calibri"/>
        <w:color w:val="3B9CCD"/>
        <w:sz w:val="18"/>
        <w:szCs w:val="18"/>
      </w:rPr>
      <w:t xml:space="preserve"> + 372 60 43 001</w:t>
    </w:r>
  </w:p>
  <w:p w14:paraId="6A0F650B" w14:textId="77777777" w:rsidR="00CC6F01" w:rsidRPr="00B35229" w:rsidRDefault="004B4032" w:rsidP="00CC6F01">
    <w:pPr>
      <w:pStyle w:val="Jalus"/>
      <w:rPr>
        <w:rFonts w:ascii="Calibri" w:hAnsi="Calibri" w:cs="Calibri"/>
        <w:color w:val="3B9CCD"/>
        <w:sz w:val="18"/>
        <w:szCs w:val="18"/>
      </w:rPr>
    </w:pPr>
    <w:r>
      <w:rPr>
        <w:rFonts w:ascii="Calibri" w:hAnsi="Calibri" w:cs="Calibri"/>
        <w:color w:val="3B9CCD"/>
        <w:sz w:val="18"/>
        <w:szCs w:val="18"/>
      </w:rPr>
      <w:t>101</w:t>
    </w:r>
    <w:r w:rsidR="00A851FB">
      <w:rPr>
        <w:rFonts w:ascii="Calibri" w:hAnsi="Calibri" w:cs="Calibri"/>
        <w:color w:val="3B9CCD"/>
        <w:sz w:val="18"/>
        <w:szCs w:val="18"/>
      </w:rPr>
      <w:t>22</w:t>
    </w:r>
    <w:r w:rsidR="00CC6F01" w:rsidRPr="00B35229">
      <w:rPr>
        <w:rFonts w:ascii="Calibri" w:hAnsi="Calibri" w:cs="Calibri"/>
        <w:color w:val="3B9CCD"/>
        <w:sz w:val="18"/>
        <w:szCs w:val="18"/>
      </w:rPr>
      <w:t xml:space="preserve"> Tallinn</w:t>
    </w:r>
    <w:r w:rsidR="00CC6F01" w:rsidRPr="00B35229">
      <w:rPr>
        <w:rFonts w:ascii="Calibri" w:hAnsi="Calibri" w:cs="Calibri"/>
        <w:color w:val="3B9CCD"/>
        <w:sz w:val="18"/>
        <w:szCs w:val="18"/>
      </w:rPr>
      <w:tab/>
      <w:t xml:space="preserve">                                                                     </w:t>
    </w:r>
    <w:r w:rsidR="00255A8F">
      <w:rPr>
        <w:rFonts w:ascii="Calibri" w:hAnsi="Calibri" w:cs="Calibri"/>
        <w:color w:val="3B9CCD"/>
        <w:sz w:val="18"/>
        <w:szCs w:val="18"/>
      </w:rPr>
      <w:t xml:space="preserve"> </w:t>
    </w:r>
    <w:hyperlink r:id="rId1" w:history="1">
      <w:r w:rsidR="00091744" w:rsidRPr="00240E96">
        <w:rPr>
          <w:rStyle w:val="Hperlink"/>
          <w:rFonts w:ascii="Calibri" w:hAnsi="Calibri" w:cs="Calibri"/>
          <w:sz w:val="18"/>
          <w:szCs w:val="18"/>
        </w:rPr>
        <w:t>www.elvl.ee</w:t>
      </w:r>
    </w:hyperlink>
    <w:r w:rsidR="00CC6F01" w:rsidRPr="00B35229">
      <w:rPr>
        <w:rFonts w:ascii="Calibri" w:hAnsi="Calibri" w:cs="Calibri"/>
        <w:color w:val="3B9CCD"/>
        <w:sz w:val="18"/>
        <w:szCs w:val="18"/>
      </w:rPr>
      <w:t xml:space="preserve">                                                            </w:t>
    </w:r>
    <w:r w:rsidR="003E6A0F">
      <w:rPr>
        <w:rFonts w:ascii="Calibri" w:hAnsi="Calibri" w:cs="Calibri"/>
        <w:color w:val="3B9CCD"/>
        <w:sz w:val="18"/>
        <w:szCs w:val="18"/>
      </w:rPr>
      <w:t xml:space="preserve">                 </w:t>
    </w:r>
    <w:r w:rsidR="00CC6F01" w:rsidRPr="00B35229">
      <w:rPr>
        <w:rFonts w:ascii="Calibri" w:hAnsi="Calibri" w:cs="Calibri"/>
        <w:color w:val="3B9CCD"/>
        <w:sz w:val="18"/>
        <w:szCs w:val="18"/>
      </w:rPr>
      <w:t xml:space="preserve"> info@el</w:t>
    </w:r>
    <w:r w:rsidR="00535A99">
      <w:rPr>
        <w:rFonts w:ascii="Calibri" w:hAnsi="Calibri" w:cs="Calibri"/>
        <w:color w:val="3B9CCD"/>
        <w:sz w:val="18"/>
        <w:szCs w:val="18"/>
      </w:rPr>
      <w:t>v</w:t>
    </w:r>
    <w:r w:rsidR="00CC6F01" w:rsidRPr="00B35229">
      <w:rPr>
        <w:rFonts w:ascii="Calibri" w:hAnsi="Calibri" w:cs="Calibri"/>
        <w:color w:val="3B9CCD"/>
        <w:sz w:val="18"/>
        <w:szCs w:val="18"/>
      </w:rPr>
      <w:t>l.ee</w:t>
    </w:r>
    <w:r w:rsidR="00CC6F01" w:rsidRPr="00B35229">
      <w:rPr>
        <w:rFonts w:ascii="Calibri" w:hAnsi="Calibri" w:cs="Calibri"/>
        <w:color w:val="3B9CCD"/>
        <w:sz w:val="18"/>
        <w:szCs w:val="18"/>
      </w:rPr>
      <w:tab/>
    </w:r>
  </w:p>
  <w:p w14:paraId="6BA438DA" w14:textId="77777777" w:rsidR="00CC6F01" w:rsidRPr="00CC6F01" w:rsidRDefault="002A3A29">
    <w:pPr>
      <w:pStyle w:val="Jalus"/>
      <w:rPr>
        <w:rFonts w:ascii="Calibri" w:hAnsi="Calibri" w:cs="Calibri"/>
        <w:color w:val="3B9CCD"/>
        <w:sz w:val="18"/>
        <w:szCs w:val="18"/>
      </w:rPr>
    </w:pPr>
    <w:r>
      <w:rPr>
        <w:rFonts w:ascii="Calibri" w:hAnsi="Calibri" w:cs="Calibri"/>
        <w:color w:val="3B9CCD"/>
        <w:sz w:val="18"/>
        <w:szCs w:val="18"/>
      </w:rPr>
      <w:t>Estonia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EF0B6" w14:textId="77777777" w:rsidR="004A6C19" w:rsidRDefault="004A6C19" w:rsidP="00CC6F01">
      <w:r>
        <w:separator/>
      </w:r>
    </w:p>
  </w:footnote>
  <w:footnote w:type="continuationSeparator" w:id="0">
    <w:p w14:paraId="174E2805" w14:textId="77777777" w:rsidR="004A6C19" w:rsidRDefault="004A6C19" w:rsidP="00CC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D504" w14:textId="77777777" w:rsidR="00255A8F" w:rsidRDefault="00255A8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D7B8" w14:textId="77777777" w:rsidR="00CC6F01" w:rsidRDefault="00CC6F01">
    <w:pPr>
      <w:pStyle w:val="Pis"/>
    </w:pPr>
  </w:p>
  <w:p w14:paraId="2BDF8CEE" w14:textId="77777777" w:rsidR="00CC6F01" w:rsidRDefault="00CC6F01">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0326" w14:textId="77777777" w:rsidR="00CC6F01" w:rsidRDefault="00CC6F01">
    <w:pPr>
      <w:pStyle w:val="Pis"/>
    </w:pPr>
    <w:r>
      <w:rPr>
        <w:noProof/>
        <w:lang w:eastAsia="et-EE"/>
      </w:rPr>
      <w:drawing>
        <wp:inline distT="0" distB="0" distL="0" distR="0" wp14:anchorId="5FD3C558" wp14:editId="5A46B5C8">
          <wp:extent cx="5760720" cy="786765"/>
          <wp:effectExtent l="0" t="0" r="0" b="0"/>
          <wp:docPr id="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L_blankett_est+eng.wmf"/>
                  <pic:cNvPicPr/>
                </pic:nvPicPr>
                <pic:blipFill>
                  <a:blip r:embed="rId1">
                    <a:extLst>
                      <a:ext uri="{28A0092B-C50C-407E-A947-70E740481C1C}">
                        <a14:useLocalDpi xmlns:a14="http://schemas.microsoft.com/office/drawing/2010/main" val="0"/>
                      </a:ext>
                    </a:extLst>
                  </a:blip>
                  <a:stretch>
                    <a:fillRect/>
                  </a:stretch>
                </pic:blipFill>
                <pic:spPr>
                  <a:xfrm>
                    <a:off x="0" y="0"/>
                    <a:ext cx="5760720" cy="786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61F6"/>
    <w:multiLevelType w:val="hybridMultilevel"/>
    <w:tmpl w:val="2E7EF966"/>
    <w:lvl w:ilvl="0" w:tplc="7AFC89C6">
      <w:start w:val="1"/>
      <w:numFmt w:val="decimal"/>
      <w:lvlText w:val="%1."/>
      <w:lvlJc w:val="left"/>
      <w:pPr>
        <w:ind w:left="720" w:hanging="360"/>
      </w:pPr>
      <w:rPr>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2F4516E0"/>
    <w:multiLevelType w:val="hybridMultilevel"/>
    <w:tmpl w:val="F262490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4EF95C9F"/>
    <w:multiLevelType w:val="hybridMultilevel"/>
    <w:tmpl w:val="E2323C90"/>
    <w:lvl w:ilvl="0" w:tplc="F0EE5B5C">
      <w:start w:val="1"/>
      <w:numFmt w:val="decimal"/>
      <w:pStyle w:val="Loendilik"/>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731273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667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891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C9"/>
    <w:rsid w:val="00000D62"/>
    <w:rsid w:val="00014158"/>
    <w:rsid w:val="0002267F"/>
    <w:rsid w:val="0003059F"/>
    <w:rsid w:val="00065364"/>
    <w:rsid w:val="00071B89"/>
    <w:rsid w:val="00082264"/>
    <w:rsid w:val="000900F3"/>
    <w:rsid w:val="00091744"/>
    <w:rsid w:val="000A6242"/>
    <w:rsid w:val="000D0BA3"/>
    <w:rsid w:val="000E77BA"/>
    <w:rsid w:val="00102702"/>
    <w:rsid w:val="0011051D"/>
    <w:rsid w:val="00134855"/>
    <w:rsid w:val="001548E3"/>
    <w:rsid w:val="00156F72"/>
    <w:rsid w:val="00163599"/>
    <w:rsid w:val="0017046D"/>
    <w:rsid w:val="00170D0B"/>
    <w:rsid w:val="0018403B"/>
    <w:rsid w:val="001A5158"/>
    <w:rsid w:val="001A7B58"/>
    <w:rsid w:val="001E2FB0"/>
    <w:rsid w:val="001E615D"/>
    <w:rsid w:val="001E7D0B"/>
    <w:rsid w:val="001F0CF8"/>
    <w:rsid w:val="001F3842"/>
    <w:rsid w:val="001F3AB2"/>
    <w:rsid w:val="0025332E"/>
    <w:rsid w:val="002538A3"/>
    <w:rsid w:val="0025396C"/>
    <w:rsid w:val="00255A8F"/>
    <w:rsid w:val="002873FE"/>
    <w:rsid w:val="002A3A29"/>
    <w:rsid w:val="002B7CF2"/>
    <w:rsid w:val="002C3662"/>
    <w:rsid w:val="002C3AD7"/>
    <w:rsid w:val="002E3BED"/>
    <w:rsid w:val="002E50B2"/>
    <w:rsid w:val="002F40CC"/>
    <w:rsid w:val="003019DC"/>
    <w:rsid w:val="003266B3"/>
    <w:rsid w:val="0036575C"/>
    <w:rsid w:val="003747EA"/>
    <w:rsid w:val="00377B7D"/>
    <w:rsid w:val="0038004F"/>
    <w:rsid w:val="003E281E"/>
    <w:rsid w:val="003E56A2"/>
    <w:rsid w:val="003E6A0F"/>
    <w:rsid w:val="003F07CD"/>
    <w:rsid w:val="004015E6"/>
    <w:rsid w:val="004039A4"/>
    <w:rsid w:val="004047B8"/>
    <w:rsid w:val="004153BD"/>
    <w:rsid w:val="00420943"/>
    <w:rsid w:val="004224B4"/>
    <w:rsid w:val="004333CF"/>
    <w:rsid w:val="00446BC3"/>
    <w:rsid w:val="00455F5C"/>
    <w:rsid w:val="00474777"/>
    <w:rsid w:val="00476764"/>
    <w:rsid w:val="0049496E"/>
    <w:rsid w:val="004970EB"/>
    <w:rsid w:val="004A6C19"/>
    <w:rsid w:val="004A7404"/>
    <w:rsid w:val="004B4032"/>
    <w:rsid w:val="004C3AB2"/>
    <w:rsid w:val="004C4061"/>
    <w:rsid w:val="004D6512"/>
    <w:rsid w:val="004E263B"/>
    <w:rsid w:val="004E3D82"/>
    <w:rsid w:val="004F29F0"/>
    <w:rsid w:val="0051520B"/>
    <w:rsid w:val="00523251"/>
    <w:rsid w:val="00535A99"/>
    <w:rsid w:val="00557895"/>
    <w:rsid w:val="005649A3"/>
    <w:rsid w:val="00583F05"/>
    <w:rsid w:val="0058408C"/>
    <w:rsid w:val="00590CCA"/>
    <w:rsid w:val="005A1E5C"/>
    <w:rsid w:val="005B51B7"/>
    <w:rsid w:val="005C4EC9"/>
    <w:rsid w:val="005D0E41"/>
    <w:rsid w:val="005E12A2"/>
    <w:rsid w:val="005E3E39"/>
    <w:rsid w:val="00621A00"/>
    <w:rsid w:val="00640DED"/>
    <w:rsid w:val="00643FEF"/>
    <w:rsid w:val="0066494B"/>
    <w:rsid w:val="00665ED7"/>
    <w:rsid w:val="006F6B8B"/>
    <w:rsid w:val="00700DA1"/>
    <w:rsid w:val="00707695"/>
    <w:rsid w:val="00714306"/>
    <w:rsid w:val="007363DA"/>
    <w:rsid w:val="00773943"/>
    <w:rsid w:val="007760FD"/>
    <w:rsid w:val="00784D5A"/>
    <w:rsid w:val="007A5943"/>
    <w:rsid w:val="007B52FA"/>
    <w:rsid w:val="007C102E"/>
    <w:rsid w:val="007E52C0"/>
    <w:rsid w:val="007F1DC6"/>
    <w:rsid w:val="007F4F8F"/>
    <w:rsid w:val="00803D9B"/>
    <w:rsid w:val="0081042B"/>
    <w:rsid w:val="00813ECE"/>
    <w:rsid w:val="00814436"/>
    <w:rsid w:val="008478FD"/>
    <w:rsid w:val="00855807"/>
    <w:rsid w:val="00861CE1"/>
    <w:rsid w:val="008A4BA7"/>
    <w:rsid w:val="008B1DFF"/>
    <w:rsid w:val="008D224B"/>
    <w:rsid w:val="008E0D79"/>
    <w:rsid w:val="008E1202"/>
    <w:rsid w:val="0090036E"/>
    <w:rsid w:val="00902E5C"/>
    <w:rsid w:val="009461A2"/>
    <w:rsid w:val="009563A4"/>
    <w:rsid w:val="009651F9"/>
    <w:rsid w:val="009707FC"/>
    <w:rsid w:val="009932E0"/>
    <w:rsid w:val="009A4CD6"/>
    <w:rsid w:val="009C24B1"/>
    <w:rsid w:val="009C4F08"/>
    <w:rsid w:val="009D64EB"/>
    <w:rsid w:val="009F6008"/>
    <w:rsid w:val="00A06BB4"/>
    <w:rsid w:val="00A26E37"/>
    <w:rsid w:val="00A31621"/>
    <w:rsid w:val="00A37C52"/>
    <w:rsid w:val="00A654BF"/>
    <w:rsid w:val="00A77531"/>
    <w:rsid w:val="00A851FB"/>
    <w:rsid w:val="00A9631F"/>
    <w:rsid w:val="00AC23B2"/>
    <w:rsid w:val="00AF45EA"/>
    <w:rsid w:val="00AF67A6"/>
    <w:rsid w:val="00B0225B"/>
    <w:rsid w:val="00B02321"/>
    <w:rsid w:val="00B23321"/>
    <w:rsid w:val="00B25E31"/>
    <w:rsid w:val="00B337F7"/>
    <w:rsid w:val="00B3704A"/>
    <w:rsid w:val="00B44B39"/>
    <w:rsid w:val="00B47F0E"/>
    <w:rsid w:val="00B55BD4"/>
    <w:rsid w:val="00B61D06"/>
    <w:rsid w:val="00B65E42"/>
    <w:rsid w:val="00BA0B86"/>
    <w:rsid w:val="00BA1BBD"/>
    <w:rsid w:val="00BB4162"/>
    <w:rsid w:val="00BC1A2E"/>
    <w:rsid w:val="00BC5426"/>
    <w:rsid w:val="00BD2C49"/>
    <w:rsid w:val="00BE0EDB"/>
    <w:rsid w:val="00BF55A1"/>
    <w:rsid w:val="00BF72D1"/>
    <w:rsid w:val="00C05E14"/>
    <w:rsid w:val="00C168D4"/>
    <w:rsid w:val="00C175F0"/>
    <w:rsid w:val="00C511A4"/>
    <w:rsid w:val="00C56B8A"/>
    <w:rsid w:val="00C715A7"/>
    <w:rsid w:val="00C8109F"/>
    <w:rsid w:val="00C863E0"/>
    <w:rsid w:val="00CB5190"/>
    <w:rsid w:val="00CB51FD"/>
    <w:rsid w:val="00CC49DA"/>
    <w:rsid w:val="00CC6F01"/>
    <w:rsid w:val="00D02915"/>
    <w:rsid w:val="00D5160A"/>
    <w:rsid w:val="00D55A26"/>
    <w:rsid w:val="00DC5763"/>
    <w:rsid w:val="00DC672F"/>
    <w:rsid w:val="00DD192E"/>
    <w:rsid w:val="00DE5138"/>
    <w:rsid w:val="00E1071F"/>
    <w:rsid w:val="00E14E9C"/>
    <w:rsid w:val="00E15463"/>
    <w:rsid w:val="00E3527E"/>
    <w:rsid w:val="00E35D34"/>
    <w:rsid w:val="00E37249"/>
    <w:rsid w:val="00E52B92"/>
    <w:rsid w:val="00E76386"/>
    <w:rsid w:val="00EB7374"/>
    <w:rsid w:val="00EC1A29"/>
    <w:rsid w:val="00ED2199"/>
    <w:rsid w:val="00EF0482"/>
    <w:rsid w:val="00F03472"/>
    <w:rsid w:val="00F0601C"/>
    <w:rsid w:val="00F325EA"/>
    <w:rsid w:val="00F462A5"/>
    <w:rsid w:val="00F549C0"/>
    <w:rsid w:val="00F61590"/>
    <w:rsid w:val="00F75EA5"/>
    <w:rsid w:val="00F80C38"/>
    <w:rsid w:val="00FA2B3F"/>
    <w:rsid w:val="00FA4781"/>
    <w:rsid w:val="00FD2663"/>
    <w:rsid w:val="00FE436B"/>
    <w:rsid w:val="00FF45FE"/>
    <w:rsid w:val="00FF53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D509"/>
  <w15:docId w15:val="{649B6B1D-B737-4505-9596-6B39B3CC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4EC9"/>
    <w:pPr>
      <w:spacing w:after="0" w:line="240" w:lineRule="auto"/>
    </w:pPr>
    <w:rPr>
      <w:rFonts w:ascii="Times New Roman" w:eastAsia="Calibri"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C6F01"/>
    <w:pPr>
      <w:tabs>
        <w:tab w:val="center" w:pos="4536"/>
        <w:tab w:val="right" w:pos="9072"/>
      </w:tabs>
    </w:pPr>
  </w:style>
  <w:style w:type="character" w:customStyle="1" w:styleId="PisMrk">
    <w:name w:val="Päis Märk"/>
    <w:basedOn w:val="Liguvaikefont"/>
    <w:link w:val="Pis"/>
    <w:uiPriority w:val="99"/>
    <w:rsid w:val="00CC6F01"/>
  </w:style>
  <w:style w:type="paragraph" w:styleId="Jalus">
    <w:name w:val="footer"/>
    <w:basedOn w:val="Normaallaad"/>
    <w:link w:val="JalusMrk"/>
    <w:uiPriority w:val="99"/>
    <w:unhideWhenUsed/>
    <w:rsid w:val="00CC6F01"/>
    <w:pPr>
      <w:tabs>
        <w:tab w:val="center" w:pos="4536"/>
        <w:tab w:val="right" w:pos="9072"/>
      </w:tabs>
    </w:pPr>
  </w:style>
  <w:style w:type="character" w:customStyle="1" w:styleId="JalusMrk">
    <w:name w:val="Jalus Märk"/>
    <w:basedOn w:val="Liguvaikefont"/>
    <w:link w:val="Jalus"/>
    <w:uiPriority w:val="99"/>
    <w:rsid w:val="00CC6F01"/>
  </w:style>
  <w:style w:type="character" w:styleId="Hperlink">
    <w:name w:val="Hyperlink"/>
    <w:basedOn w:val="Liguvaikefont"/>
    <w:uiPriority w:val="99"/>
    <w:unhideWhenUsed/>
    <w:rsid w:val="00CC6F01"/>
    <w:rPr>
      <w:color w:val="0563C1" w:themeColor="hyperlink"/>
      <w:u w:val="single"/>
    </w:rPr>
  </w:style>
  <w:style w:type="paragraph" w:styleId="Jutumullitekst">
    <w:name w:val="Balloon Text"/>
    <w:basedOn w:val="Normaallaad"/>
    <w:link w:val="JutumullitekstMrk"/>
    <w:uiPriority w:val="99"/>
    <w:semiHidden/>
    <w:unhideWhenUsed/>
    <w:rsid w:val="00535A99"/>
    <w:rPr>
      <w:rFonts w:ascii="Tahoma" w:hAnsi="Tahoma" w:cs="Tahoma"/>
      <w:sz w:val="16"/>
      <w:szCs w:val="16"/>
    </w:rPr>
  </w:style>
  <w:style w:type="character" w:customStyle="1" w:styleId="JutumullitekstMrk">
    <w:name w:val="Jutumullitekst Märk"/>
    <w:basedOn w:val="Liguvaikefont"/>
    <w:link w:val="Jutumullitekst"/>
    <w:uiPriority w:val="99"/>
    <w:semiHidden/>
    <w:rsid w:val="00535A99"/>
    <w:rPr>
      <w:rFonts w:ascii="Tahoma" w:hAnsi="Tahoma" w:cs="Tahoma"/>
      <w:sz w:val="16"/>
      <w:szCs w:val="16"/>
    </w:rPr>
  </w:style>
  <w:style w:type="character" w:customStyle="1" w:styleId="VahedetaMrk">
    <w:name w:val="Vahedeta Märk"/>
    <w:link w:val="Vahedeta"/>
    <w:uiPriority w:val="1"/>
    <w:locked/>
    <w:rsid w:val="005C4EC9"/>
    <w:rPr>
      <w:rFonts w:ascii="Calibri" w:eastAsia="Calibri" w:hAnsi="Calibri" w:cs="Times New Roman"/>
    </w:rPr>
  </w:style>
  <w:style w:type="paragraph" w:styleId="Vahedeta">
    <w:name w:val="No Spacing"/>
    <w:link w:val="VahedetaMrk"/>
    <w:uiPriority w:val="1"/>
    <w:qFormat/>
    <w:rsid w:val="005C4EC9"/>
    <w:pPr>
      <w:spacing w:after="0" w:line="240" w:lineRule="auto"/>
    </w:pPr>
    <w:rPr>
      <w:rFonts w:ascii="Calibri" w:eastAsia="Calibri" w:hAnsi="Calibri" w:cs="Times New Roman"/>
    </w:rPr>
  </w:style>
  <w:style w:type="paragraph" w:styleId="Loendilik">
    <w:name w:val="List Paragraph"/>
    <w:basedOn w:val="Normaallaad"/>
    <w:uiPriority w:val="34"/>
    <w:qFormat/>
    <w:rsid w:val="005C4EC9"/>
    <w:pPr>
      <w:numPr>
        <w:numId w:val="1"/>
      </w:numPr>
      <w:spacing w:after="180" w:line="300" w:lineRule="auto"/>
      <w:contextualSpacing/>
    </w:pPr>
    <w:rPr>
      <w:rFonts w:ascii="Arial" w:eastAsia="Times New Roman" w:hAnsi="Arial"/>
      <w:sz w:val="22"/>
    </w:rPr>
  </w:style>
  <w:style w:type="paragraph" w:customStyle="1" w:styleId="Default">
    <w:name w:val="Default"/>
    <w:rsid w:val="005C4EC9"/>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AF45EA"/>
    <w:rPr>
      <w:sz w:val="16"/>
      <w:szCs w:val="16"/>
    </w:rPr>
  </w:style>
  <w:style w:type="paragraph" w:styleId="Kommentaaritekst">
    <w:name w:val="annotation text"/>
    <w:basedOn w:val="Normaallaad"/>
    <w:link w:val="KommentaaritekstMrk"/>
    <w:uiPriority w:val="99"/>
    <w:unhideWhenUsed/>
    <w:rsid w:val="00AF45EA"/>
    <w:rPr>
      <w:sz w:val="20"/>
      <w:szCs w:val="20"/>
    </w:rPr>
  </w:style>
  <w:style w:type="character" w:customStyle="1" w:styleId="KommentaaritekstMrk">
    <w:name w:val="Kommentaari tekst Märk"/>
    <w:basedOn w:val="Liguvaikefont"/>
    <w:link w:val="Kommentaaritekst"/>
    <w:uiPriority w:val="99"/>
    <w:rsid w:val="00AF45EA"/>
    <w:rPr>
      <w:rFonts w:ascii="Times New Roman" w:eastAsia="Calibri"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AF45EA"/>
    <w:rPr>
      <w:b/>
      <w:bCs/>
    </w:rPr>
  </w:style>
  <w:style w:type="character" w:customStyle="1" w:styleId="KommentaariteemaMrk">
    <w:name w:val="Kommentaari teema Märk"/>
    <w:basedOn w:val="KommentaaritekstMrk"/>
    <w:link w:val="Kommentaariteema"/>
    <w:uiPriority w:val="99"/>
    <w:semiHidden/>
    <w:rsid w:val="00AF45EA"/>
    <w:rPr>
      <w:rFonts w:ascii="Times New Roman" w:eastAsia="Calibri" w:hAnsi="Times New Roman" w:cs="Times New Roman"/>
      <w:b/>
      <w:bCs/>
      <w:sz w:val="20"/>
      <w:szCs w:val="20"/>
    </w:rPr>
  </w:style>
  <w:style w:type="paragraph" w:styleId="Normaallaadveeb">
    <w:name w:val="Normal (Web)"/>
    <w:basedOn w:val="Normaallaad"/>
    <w:uiPriority w:val="99"/>
    <w:semiHidden/>
    <w:unhideWhenUsed/>
    <w:rsid w:val="00B44B39"/>
    <w:pPr>
      <w:spacing w:before="100" w:beforeAutospacing="1" w:after="100" w:afterAutospacing="1"/>
    </w:pPr>
    <w:rPr>
      <w:rFonts w:ascii="Aptos" w:eastAsiaTheme="minorHAnsi" w:hAnsi="Aptos" w:cs="Aptos"/>
      <w:lang w:eastAsia="et-EE"/>
    </w:rPr>
  </w:style>
  <w:style w:type="character" w:styleId="Tugev">
    <w:name w:val="Strong"/>
    <w:basedOn w:val="Liguvaikefont"/>
    <w:uiPriority w:val="22"/>
    <w:qFormat/>
    <w:rsid w:val="00B4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91534">
      <w:bodyDiv w:val="1"/>
      <w:marLeft w:val="0"/>
      <w:marRight w:val="0"/>
      <w:marTop w:val="0"/>
      <w:marBottom w:val="0"/>
      <w:divBdr>
        <w:top w:val="none" w:sz="0" w:space="0" w:color="auto"/>
        <w:left w:val="none" w:sz="0" w:space="0" w:color="auto"/>
        <w:bottom w:val="none" w:sz="0" w:space="0" w:color="auto"/>
        <w:right w:val="none" w:sz="0" w:space="0" w:color="auto"/>
      </w:divBdr>
    </w:div>
    <w:div w:id="557086918">
      <w:bodyDiv w:val="1"/>
      <w:marLeft w:val="0"/>
      <w:marRight w:val="0"/>
      <w:marTop w:val="0"/>
      <w:marBottom w:val="0"/>
      <w:divBdr>
        <w:top w:val="none" w:sz="0" w:space="0" w:color="auto"/>
        <w:left w:val="none" w:sz="0" w:space="0" w:color="auto"/>
        <w:bottom w:val="none" w:sz="0" w:space="0" w:color="auto"/>
        <w:right w:val="none" w:sz="0" w:space="0" w:color="auto"/>
      </w:divBdr>
    </w:div>
    <w:div w:id="880870377">
      <w:bodyDiv w:val="1"/>
      <w:marLeft w:val="0"/>
      <w:marRight w:val="0"/>
      <w:marTop w:val="0"/>
      <w:marBottom w:val="0"/>
      <w:divBdr>
        <w:top w:val="none" w:sz="0" w:space="0" w:color="auto"/>
        <w:left w:val="none" w:sz="0" w:space="0" w:color="auto"/>
        <w:bottom w:val="none" w:sz="0" w:space="0" w:color="auto"/>
        <w:right w:val="none" w:sz="0" w:space="0" w:color="auto"/>
      </w:divBdr>
    </w:div>
    <w:div w:id="1349213417">
      <w:bodyDiv w:val="1"/>
      <w:marLeft w:val="0"/>
      <w:marRight w:val="0"/>
      <w:marTop w:val="0"/>
      <w:marBottom w:val="0"/>
      <w:divBdr>
        <w:top w:val="none" w:sz="0" w:space="0" w:color="auto"/>
        <w:left w:val="none" w:sz="0" w:space="0" w:color="auto"/>
        <w:bottom w:val="none" w:sz="0" w:space="0" w:color="auto"/>
        <w:right w:val="none" w:sz="0" w:space="0" w:color="auto"/>
      </w:divBdr>
    </w:div>
    <w:div w:id="1423911980">
      <w:bodyDiv w:val="1"/>
      <w:marLeft w:val="0"/>
      <w:marRight w:val="0"/>
      <w:marTop w:val="0"/>
      <w:marBottom w:val="0"/>
      <w:divBdr>
        <w:top w:val="none" w:sz="0" w:space="0" w:color="auto"/>
        <w:left w:val="none" w:sz="0" w:space="0" w:color="auto"/>
        <w:bottom w:val="none" w:sz="0" w:space="0" w:color="auto"/>
        <w:right w:val="none" w:sz="0" w:space="0" w:color="auto"/>
      </w:divBdr>
    </w:div>
    <w:div w:id="20670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lvl.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saksing\KOV%20IT\ELVL%20Avalik%20-%20Dokumendid\AVALIK\ELVL%20kirjaplank%20ja%20&#252;ldplank%20ning%20milleks%20neid%20kasutada\ELVL%20kirjaplank%20_%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9" ma:contentTypeDescription="Loo uus dokument" ma:contentTypeScope="" ma:versionID="04fc6977a6f22b3bf709b6201cc5167e">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c02d94989fb2733ea2d1ab1ff56f1960"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Props1.xml><?xml version="1.0" encoding="utf-8"?>
<ds:datastoreItem xmlns:ds="http://schemas.openxmlformats.org/officeDocument/2006/customXml" ds:itemID="{D50FFC05-61D6-4327-800F-5D7F83693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c65f-5842-43c9-a691-e445a40616d7"/>
    <ds:schemaRef ds:uri="51e387ab-2cf3-47c1-961d-d9fa5104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B9865-3371-46D8-A133-4836EA3F2975}">
  <ds:schemaRefs>
    <ds:schemaRef ds:uri="http://schemas.microsoft.com/sharepoint/v3/contenttype/forms"/>
  </ds:schemaRefs>
</ds:datastoreItem>
</file>

<file path=customXml/itemProps3.xml><?xml version="1.0" encoding="utf-8"?>
<ds:datastoreItem xmlns:ds="http://schemas.openxmlformats.org/officeDocument/2006/customXml" ds:itemID="{D98E2379-85F4-4CEA-A39B-21ABCB5D29AE}">
  <ds:schemaRefs>
    <ds:schemaRef ds:uri="http://schemas.microsoft.com/office/2006/metadata/properties"/>
    <ds:schemaRef ds:uri="http://schemas.microsoft.com/office/infopath/2007/PartnerControls"/>
    <ds:schemaRef ds:uri="0d81c65f-5842-43c9-a691-e445a40616d7"/>
    <ds:schemaRef ds:uri="51e387ab-2cf3-47c1-961d-d9fa51046f5a"/>
  </ds:schemaRefs>
</ds:datastoreItem>
</file>

<file path=docProps/app.xml><?xml version="1.0" encoding="utf-8"?>
<Properties xmlns="http://schemas.openxmlformats.org/officeDocument/2006/extended-properties" xmlns:vt="http://schemas.openxmlformats.org/officeDocument/2006/docPropsVTypes">
  <Template>ELVL kirjaplank _ 2023</Template>
  <TotalTime>45</TotalTime>
  <Pages>2</Pages>
  <Words>709</Words>
  <Characters>4115</Characters>
  <Application>Microsoft Office Word</Application>
  <DocSecurity>0</DocSecurity>
  <Lines>34</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Saksing</dc:creator>
  <cp:lastModifiedBy>Inga Köster</cp:lastModifiedBy>
  <cp:revision>19</cp:revision>
  <cp:lastPrinted>2024-03-22T07:52:00Z</cp:lastPrinted>
  <dcterms:created xsi:type="dcterms:W3CDTF">2024-03-21T13:42:00Z</dcterms:created>
  <dcterms:modified xsi:type="dcterms:W3CDTF">2024-03-22T08:02:00Z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0x01010042479CD319D7BE4699FE88EEFEEE7C57</vt:lpwstr>
  </property>
  <property fmtid="{D5CDD505-2E9C-101B-9397-08002B2CF9AE}" pid="3" name="Order">
    <vt:r8>6200</vt:r8>
  </property>
</Properties>
</file>